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EAA85" w14:textId="77777777" w:rsidR="00FE15F7" w:rsidRDefault="00E266CF" w:rsidP="007F5B01">
      <w:r>
        <w:rPr>
          <w:noProof/>
        </w:rPr>
        <w:drawing>
          <wp:anchor distT="0" distB="0" distL="114300" distR="114300" simplePos="0" relativeHeight="251670528" behindDoc="0" locked="1" layoutInCell="1" allowOverlap="1" wp14:anchorId="312A48BF" wp14:editId="3E3584C1">
            <wp:simplePos x="0" y="0"/>
            <wp:positionH relativeFrom="column">
              <wp:posOffset>5149850</wp:posOffset>
            </wp:positionH>
            <wp:positionV relativeFrom="page">
              <wp:posOffset>495300</wp:posOffset>
            </wp:positionV>
            <wp:extent cx="1713230" cy="1146175"/>
            <wp:effectExtent l="0" t="0" r="1270" b="0"/>
            <wp:wrapSquare wrapText="bothSides"/>
            <wp:docPr id="170160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04B" w:rsidRPr="00A1304B">
        <w:rPr>
          <w:noProof/>
          <w:sz w:val="10"/>
          <w:szCs w:val="16"/>
        </w:rPr>
        <mc:AlternateContent>
          <mc:Choice Requires="wps">
            <w:drawing>
              <wp:anchor distT="45720" distB="45720" distL="114300" distR="114300" simplePos="0" relativeHeight="251664384" behindDoc="0" locked="1" layoutInCell="1" allowOverlap="1" wp14:anchorId="2632B0E3" wp14:editId="01B8C6F7">
                <wp:simplePos x="0" y="0"/>
                <wp:positionH relativeFrom="column">
                  <wp:posOffset>1823720</wp:posOffset>
                </wp:positionH>
                <wp:positionV relativeFrom="page">
                  <wp:posOffset>457200</wp:posOffset>
                </wp:positionV>
                <wp:extent cx="3332480" cy="1033145"/>
                <wp:effectExtent l="0" t="0" r="1270" b="0"/>
                <wp:wrapSquare wrapText="bothSides"/>
                <wp:docPr id="242076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033145"/>
                        </a:xfrm>
                        <a:prstGeom prst="rect">
                          <a:avLst/>
                        </a:prstGeom>
                        <a:solidFill>
                          <a:srgbClr val="FFFFFF"/>
                        </a:solidFill>
                        <a:ln w="9525">
                          <a:noFill/>
                          <a:miter lim="800000"/>
                          <a:headEnd/>
                          <a:tailEnd/>
                        </a:ln>
                      </wps:spPr>
                      <wps:txbx>
                        <w:txbxContent>
                          <w:p w14:paraId="17CEF4F2"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GANDALFRSO</w:t>
                            </w:r>
                          </w:p>
                          <w:p w14:paraId="79979505"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2B0E3" id="_x0000_t202" coordsize="21600,21600" o:spt="202" path="m,l,21600r21600,l21600,xe">
                <v:stroke joinstyle="miter"/>
                <v:path gradientshapeok="t" o:connecttype="rect"/>
              </v:shapetype>
              <v:shape id="Text Box 2" o:spid="_x0000_s1026" type="#_x0000_t202" style="position:absolute;margin-left:143.6pt;margin-top:36pt;width:262.4pt;height:8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" stroked="f">
                <v:textbox>
                  <w:txbxContent>
                    <w:p w14:paraId="17CEF4F2"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GANDALFRSO</w:t>
                      </w:r>
                    </w:p>
                    <w:p w14:paraId="79979505" w14:textId="77777777" w:rsidR="00A1304B" w:rsidRPr="00A1304B" w:rsidRDefault="00A1304B" w:rsidP="00A1304B">
                      <w:pPr>
                        <w:jc w:val="center"/>
                        <w:rPr>
                          <w:rFonts w:ascii="Monotype Corsiva" w:hAnsi="Monotype Corsiva"/>
                          <w:b/>
                          <w:bCs/>
                          <w:sz w:val="56"/>
                          <w:szCs w:val="56"/>
                        </w:rPr>
                      </w:pPr>
                      <w:r w:rsidRPr="00A1304B">
                        <w:rPr>
                          <w:rFonts w:ascii="Monotype Corsiva" w:hAnsi="Monotype Corsiva"/>
                          <w:b/>
                          <w:bCs/>
                          <w:sz w:val="56"/>
                          <w:szCs w:val="56"/>
                        </w:rPr>
                        <w:t>.COM</w:t>
                      </w:r>
                    </w:p>
                  </w:txbxContent>
                </v:textbox>
                <w10:wrap type="square" anchory="page"/>
                <w10:anchorlock/>
              </v:shape>
            </w:pict>
          </mc:Fallback>
        </mc:AlternateContent>
      </w:r>
      <w:r>
        <w:rPr>
          <w:noProof/>
        </w:rPr>
        <w:drawing>
          <wp:anchor distT="0" distB="0" distL="114300" distR="114300" simplePos="0" relativeHeight="251668480" behindDoc="0" locked="1" layoutInCell="1" allowOverlap="1" wp14:anchorId="28B5A4AF" wp14:editId="5B7B94D5">
            <wp:simplePos x="0" y="0"/>
            <wp:positionH relativeFrom="column">
              <wp:posOffset>0</wp:posOffset>
            </wp:positionH>
            <wp:positionV relativeFrom="page">
              <wp:posOffset>457200</wp:posOffset>
            </wp:positionV>
            <wp:extent cx="1823720" cy="1143000"/>
            <wp:effectExtent l="0" t="0" r="5080" b="0"/>
            <wp:wrapSquare wrapText="bothSides"/>
            <wp:docPr id="1559584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584105" name="Picture 155958410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3720" cy="1143000"/>
                    </a:xfrm>
                    <a:prstGeom prst="rect">
                      <a:avLst/>
                    </a:prstGeom>
                  </pic:spPr>
                </pic:pic>
              </a:graphicData>
            </a:graphic>
            <wp14:sizeRelH relativeFrom="margin">
              <wp14:pctWidth>0</wp14:pctWidth>
            </wp14:sizeRelH>
            <wp14:sizeRelV relativeFrom="margin">
              <wp14:pctHeight>0</wp14:pctHeight>
            </wp14:sizeRelV>
          </wp:anchor>
        </w:drawing>
      </w:r>
    </w:p>
    <w:p w14:paraId="45809133" w14:textId="7F11B393" w:rsidR="00FE15F7" w:rsidRPr="00E04453" w:rsidRDefault="00FE15F7" w:rsidP="007F5B01">
      <w:pPr>
        <w:rPr>
          <w:rFonts w:ascii="Bierstadt" w:hAnsi="Bierstadt"/>
          <w:b/>
          <w:bCs/>
        </w:rPr>
      </w:pPr>
    </w:p>
    <w:tbl>
      <w:tblPr>
        <w:tblpPr w:leftFromText="180" w:rightFromText="180" w:vertAnchor="page" w:horzAnchor="margin" w:tblpXSpec="center" w:tblpY="3899"/>
        <w:tblW w:w="10633" w:type="dxa"/>
        <w:tblLook w:val="0600" w:firstRow="0" w:lastRow="0" w:firstColumn="0" w:lastColumn="0" w:noHBand="1" w:noVBand="1"/>
      </w:tblPr>
      <w:tblGrid>
        <w:gridCol w:w="10633"/>
      </w:tblGrid>
      <w:tr w:rsidR="00E04453" w:rsidRPr="005B5CC9" w14:paraId="0F9A0A0F" w14:textId="77777777" w:rsidTr="00E04453">
        <w:trPr>
          <w:trHeight w:val="9241"/>
        </w:trPr>
        <w:tc>
          <w:tcPr>
            <w:tcW w:w="10633" w:type="dxa"/>
          </w:tcPr>
          <w:p w14:paraId="65500908" w14:textId="77777777" w:rsidR="000F4ED8" w:rsidRPr="000F4ED8" w:rsidRDefault="000F4ED8" w:rsidP="000F4ED8">
            <w:pPr>
              <w:jc w:val="center"/>
              <w:rPr>
                <w:rFonts w:ascii="Bierstadt" w:hAnsi="Bierstadt"/>
                <w:b/>
                <w:bCs/>
                <w:sz w:val="48"/>
                <w:szCs w:val="48"/>
              </w:rPr>
            </w:pPr>
            <w:r w:rsidRPr="000F4ED8">
              <w:rPr>
                <w:rFonts w:ascii="Bierstadt" w:hAnsi="Bierstadt"/>
                <w:b/>
                <w:bCs/>
                <w:sz w:val="48"/>
                <w:szCs w:val="48"/>
              </w:rPr>
              <w:t>Annual Reporting of Explosive Materials Storage Facilities to the Local Fire Authority</w:t>
            </w:r>
          </w:p>
          <w:p w14:paraId="6D2A1002" w14:textId="77777777" w:rsidR="00E04453" w:rsidRPr="00C83FEF" w:rsidRDefault="00E04453" w:rsidP="00E04453">
            <w:pPr>
              <w:rPr>
                <w:rFonts w:ascii="Bierstadt" w:hAnsi="Bierstadt"/>
                <w:b/>
                <w:bCs/>
                <w:color w:val="FF0000"/>
                <w:sz w:val="28"/>
                <w:szCs w:val="28"/>
              </w:rPr>
            </w:pPr>
            <w:r w:rsidRPr="00C83FEF">
              <w:rPr>
                <w:rFonts w:ascii="Bierstadt" w:hAnsi="Bierstadt"/>
                <w:b/>
                <w:bCs/>
                <w:color w:val="FF0000"/>
                <w:sz w:val="28"/>
                <w:szCs w:val="28"/>
              </w:rPr>
              <w:t>What Do You Need to Know?</w:t>
            </w:r>
          </w:p>
          <w:p w14:paraId="2C705672" w14:textId="77777777" w:rsidR="00AB6659" w:rsidRPr="00AB6659" w:rsidRDefault="00AB6659" w:rsidP="00E04453">
            <w:pPr>
              <w:numPr>
                <w:ilvl w:val="1"/>
                <w:numId w:val="11"/>
              </w:numPr>
              <w:rPr>
                <w:rFonts w:ascii="Bierstadt" w:hAnsi="Bierstadt"/>
                <w:b/>
                <w:bCs/>
                <w:color w:val="FF0000"/>
                <w:sz w:val="28"/>
                <w:szCs w:val="28"/>
              </w:rPr>
            </w:pPr>
            <w:r w:rsidRPr="00AB6659">
              <w:rPr>
                <w:b/>
                <w:bCs/>
                <w:color w:val="FF0000"/>
              </w:rPr>
              <w:t>Written comments must be postmarked and electronic comments must be submitted on or before November 21, 2023. Commenters should be aware that the electronic Federal Docket Management System will not accept comments after 11:59 p.m. Eastern Time on the last day of the comment period.</w:t>
            </w:r>
          </w:p>
          <w:p w14:paraId="1C32077D" w14:textId="7A79C465" w:rsidR="00E04453" w:rsidRPr="00C83FEF" w:rsidRDefault="00E04453" w:rsidP="00E04453">
            <w:pPr>
              <w:numPr>
                <w:ilvl w:val="1"/>
                <w:numId w:val="11"/>
              </w:numPr>
              <w:rPr>
                <w:rFonts w:ascii="Bierstadt" w:hAnsi="Bierstadt"/>
                <w:color w:val="FF0000"/>
                <w:sz w:val="28"/>
                <w:szCs w:val="28"/>
              </w:rPr>
            </w:pPr>
            <w:r w:rsidRPr="00C83FEF">
              <w:rPr>
                <w:rFonts w:ascii="Bierstadt" w:hAnsi="Bierstadt"/>
                <w:color w:val="FF0000"/>
                <w:sz w:val="28"/>
                <w:szCs w:val="28"/>
              </w:rPr>
              <w:t>Note that comments will be posted within a few days of being submitted.  However, if large volumes of comments are being processed simultaneously, your comment may not be viewable for up to several weeks.  Please keep the comment tracking number that is provided after you have successfully uploaded your comment.</w:t>
            </w:r>
          </w:p>
          <w:p w14:paraId="1AB13955" w14:textId="513417B1" w:rsidR="00E04453" w:rsidRPr="00C83FEF" w:rsidRDefault="00AB6659" w:rsidP="00E04453">
            <w:pPr>
              <w:shd w:val="clear" w:color="auto" w:fill="FFFFFF"/>
              <w:spacing w:before="100" w:beforeAutospacing="1" w:after="100" w:afterAutospacing="1" w:line="240" w:lineRule="auto"/>
              <w:rPr>
                <w:rFonts w:ascii="Bierstadt" w:hAnsi="Bierstadt" w:cs="Times New Roman"/>
                <w:color w:val="000000"/>
                <w:kern w:val="0"/>
                <w:sz w:val="28"/>
                <w:szCs w:val="28"/>
              </w:rPr>
            </w:pPr>
            <w:r>
              <w:t>The Department of Justice is proposing to amend Bureau of Alcohol, Tobacco, Firearms, and Explosives (“ATF”) regulations to require that any person who stores explosive materials notify on an annual basis the authority having jurisdiction for fire safety in the locality in which the explosive materials are being stored of the type of explosives, magazine capacity, and location of each site where such materials are stored. In addition, the proposed rule requires any person who stores explosive materials to notify the authority having jurisdiction for fire safety in the locality in which the explosive materials were stored whenever storage is discontinued. These changes are intended to increase public safety.</w:t>
            </w:r>
          </w:p>
          <w:p w14:paraId="4423D55E" w14:textId="525364E4" w:rsidR="00E04453" w:rsidRDefault="00AB6659" w:rsidP="00E04453">
            <w:pPr>
              <w:rPr>
                <w:rFonts w:ascii="Bierstadt" w:hAnsi="Bierstadt"/>
                <w:b/>
                <w:bCs/>
                <w:sz w:val="44"/>
                <w:szCs w:val="44"/>
              </w:rPr>
            </w:pPr>
            <w:hyperlink r:id="rId12" w:history="1">
              <w:r w:rsidR="00E04453" w:rsidRPr="00AB6659">
                <w:rPr>
                  <w:rStyle w:val="Hyperlink"/>
                  <w:rFonts w:ascii="Bierstadt" w:hAnsi="Bierstadt"/>
                  <w:b/>
                  <w:bCs/>
                  <w:sz w:val="44"/>
                  <w:szCs w:val="44"/>
                </w:rPr>
                <w:t>The exact rule LINK</w:t>
              </w:r>
            </w:hyperlink>
          </w:p>
          <w:p w14:paraId="1BF13564" w14:textId="084D1F81" w:rsidR="007E5927" w:rsidRPr="00E04453" w:rsidRDefault="007E5927" w:rsidP="00A04DE0">
            <w:pPr>
              <w:jc w:val="center"/>
              <w:rPr>
                <w:rFonts w:ascii="Bierstadt" w:hAnsi="Bierstadt"/>
                <w:b/>
                <w:bCs/>
                <w:sz w:val="44"/>
                <w:szCs w:val="44"/>
              </w:rPr>
            </w:pPr>
          </w:p>
        </w:tc>
      </w:tr>
    </w:tbl>
    <w:p w14:paraId="704F260B" w14:textId="77777777" w:rsidR="00FB689B" w:rsidRPr="005B5CC9" w:rsidRDefault="00A1304B" w:rsidP="007F5B01">
      <w:pPr>
        <w:rPr>
          <w:rFonts w:ascii="Bierstadt" w:hAnsi="Bierstadt"/>
        </w:rPr>
      </w:pP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r w:rsidRPr="005B5CC9">
        <w:rPr>
          <w:rFonts w:ascii="Bierstadt" w:hAnsi="Bierstadt"/>
        </w:rPr>
        <w:tab/>
      </w:r>
    </w:p>
    <w:p w14:paraId="0B6B5F0E" w14:textId="652316C5" w:rsidR="00985E33" w:rsidRPr="007F5B01" w:rsidRDefault="00E04453" w:rsidP="00FE15F7">
      <w:pPr>
        <w:pStyle w:val="Address"/>
        <w:rPr>
          <w:sz w:val="10"/>
          <w:szCs w:val="16"/>
        </w:rPr>
      </w:pPr>
      <w:r>
        <w:rPr>
          <w:noProof/>
          <w:sz w:val="10"/>
          <w:szCs w:val="16"/>
        </w:rPr>
        <w:drawing>
          <wp:anchor distT="0" distB="0" distL="114300" distR="114300" simplePos="0" relativeHeight="251672576" behindDoc="1" locked="1" layoutInCell="1" allowOverlap="1" wp14:anchorId="0E2D7F6D" wp14:editId="0FBBCA3C">
            <wp:simplePos x="0" y="0"/>
            <wp:positionH relativeFrom="column">
              <wp:posOffset>5295900</wp:posOffset>
            </wp:positionH>
            <wp:positionV relativeFrom="page">
              <wp:posOffset>8426450</wp:posOffset>
            </wp:positionV>
            <wp:extent cx="1334770" cy="932180"/>
            <wp:effectExtent l="0" t="0" r="0" b="1270"/>
            <wp:wrapNone/>
            <wp:docPr id="11322930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93046" name="Picture 113229304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770" cy="932180"/>
                    </a:xfrm>
                    <a:prstGeom prst="rect">
                      <a:avLst/>
                    </a:prstGeom>
                  </pic:spPr>
                </pic:pic>
              </a:graphicData>
            </a:graphic>
            <wp14:sizeRelH relativeFrom="margin">
              <wp14:pctWidth>0</wp14:pctWidth>
            </wp14:sizeRelH>
            <wp14:sizeRelV relativeFrom="margin">
              <wp14:pctHeight>0</wp14:pctHeight>
            </wp14:sizeRelV>
          </wp:anchor>
        </w:drawing>
      </w:r>
      <w:r w:rsidR="00A1304B">
        <w:rPr>
          <w:noProof/>
        </w:rPr>
        <mc:AlternateContent>
          <mc:Choice Requires="wps">
            <w:drawing>
              <wp:anchor distT="45720" distB="45720" distL="114300" distR="114300" simplePos="0" relativeHeight="251659264" behindDoc="1" locked="1" layoutInCell="1" allowOverlap="1" wp14:anchorId="3B439AD2" wp14:editId="2B972CFA">
                <wp:simplePos x="0" y="0"/>
                <wp:positionH relativeFrom="column">
                  <wp:posOffset>1600200</wp:posOffset>
                </wp:positionH>
                <wp:positionV relativeFrom="page">
                  <wp:posOffset>8585200</wp:posOffset>
                </wp:positionV>
                <wp:extent cx="3264408" cy="804672"/>
                <wp:effectExtent l="0" t="0" r="0" b="0"/>
                <wp:wrapTight wrapText="bothSides">
                  <wp:wrapPolygon edited="0">
                    <wp:start x="0" y="0"/>
                    <wp:lineTo x="0" y="20969"/>
                    <wp:lineTo x="21432" y="20969"/>
                    <wp:lineTo x="214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408" cy="804672"/>
                        </a:xfrm>
                        <a:prstGeom prst="rect">
                          <a:avLst/>
                        </a:prstGeom>
                        <a:solidFill>
                          <a:srgbClr val="FFFFFF"/>
                        </a:solidFill>
                        <a:ln w="9525">
                          <a:noFill/>
                          <a:miter lim="800000"/>
                          <a:headEnd/>
                          <a:tailEnd/>
                        </a:ln>
                      </wps:spPr>
                      <wps:txbx>
                        <w:txbxContent>
                          <w:p w14:paraId="0543B1FC" w14:textId="77777777" w:rsidR="00FE15F7" w:rsidRPr="005B5CC9" w:rsidRDefault="00A1304B">
                            <w:pPr>
                              <w:rPr>
                                <w:rFonts w:ascii="Bierstadt" w:hAnsi="Bierstadt"/>
                              </w:rPr>
                            </w:pPr>
                            <w:r w:rsidRPr="005B5CC9">
                              <w:rPr>
                                <w:rFonts w:ascii="Bierstadt" w:hAnsi="Bierstadt"/>
                              </w:rPr>
                              <w:t>4710 Fishcreek Road, Stow, Ohio 44224</w:t>
                            </w:r>
                          </w:p>
                          <w:p w14:paraId="110FBFC1" w14:textId="77777777" w:rsidR="00FE15F7" w:rsidRPr="005B5CC9" w:rsidRDefault="00FE15F7">
                            <w:pPr>
                              <w:rPr>
                                <w:rFonts w:ascii="Bierstadt" w:hAnsi="Bierstadt"/>
                              </w:rPr>
                            </w:pPr>
                            <w:r w:rsidRPr="005B5CC9">
                              <w:rPr>
                                <w:rFonts w:ascii="Bierstadt" w:hAnsi="Bierstadt"/>
                              </w:rPr>
                              <w:t xml:space="preserve">(330) </w:t>
                            </w:r>
                            <w:r w:rsidR="00A1304B" w:rsidRPr="005B5CC9">
                              <w:rPr>
                                <w:rFonts w:ascii="Bierstadt" w:hAnsi="Bierstadt"/>
                              </w:rPr>
                              <w:t>606-4583</w:t>
                            </w:r>
                            <w:r w:rsidRPr="005B5CC9">
                              <w:rPr>
                                <w:rFonts w:ascii="Bierstadt" w:hAnsi="Bierstadt"/>
                              </w:rPr>
                              <w:t xml:space="preserve">      </w:t>
                            </w:r>
                            <w:hyperlink r:id="rId14" w:history="1">
                              <w:r w:rsidR="00A1304B" w:rsidRPr="005B5CC9">
                                <w:rPr>
                                  <w:rStyle w:val="Hyperlink"/>
                                  <w:rFonts w:ascii="Bierstadt" w:hAnsi="Bierstadt"/>
                                </w:rPr>
                                <w:t>mailto:dale@gandalfrso.com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39AD2" id="_x0000_s1027" type="#_x0000_t202" style="position:absolute;margin-left:126pt;margin-top:676pt;width:257.05pt;height:63.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" stroked="f">
                <v:textbox>
                  <w:txbxContent>
                    <w:p w14:paraId="0543B1FC" w14:textId="77777777" w:rsidR="00FE15F7" w:rsidRPr="005B5CC9" w:rsidRDefault="00A1304B">
                      <w:pPr>
                        <w:rPr>
                          <w:rFonts w:ascii="Bierstadt" w:hAnsi="Bierstadt"/>
                        </w:rPr>
                      </w:pPr>
                      <w:r w:rsidRPr="005B5CC9">
                        <w:rPr>
                          <w:rFonts w:ascii="Bierstadt" w:hAnsi="Bierstadt"/>
                        </w:rPr>
                        <w:t>4710 Fishcreek Road, Stow, Ohio 44224</w:t>
                      </w:r>
                    </w:p>
                    <w:p w14:paraId="110FBFC1" w14:textId="77777777" w:rsidR="00FE15F7" w:rsidRPr="005B5CC9" w:rsidRDefault="00FE15F7">
                      <w:pPr>
                        <w:rPr>
                          <w:rFonts w:ascii="Bierstadt" w:hAnsi="Bierstadt"/>
                        </w:rPr>
                      </w:pPr>
                      <w:r w:rsidRPr="005B5CC9">
                        <w:rPr>
                          <w:rFonts w:ascii="Bierstadt" w:hAnsi="Bierstadt"/>
                        </w:rPr>
                        <w:t xml:space="preserve">(330) </w:t>
                      </w:r>
                      <w:r w:rsidR="00A1304B" w:rsidRPr="005B5CC9">
                        <w:rPr>
                          <w:rFonts w:ascii="Bierstadt" w:hAnsi="Bierstadt"/>
                        </w:rPr>
                        <w:t>606-4583</w:t>
                      </w:r>
                      <w:r w:rsidRPr="005B5CC9">
                        <w:rPr>
                          <w:rFonts w:ascii="Bierstadt" w:hAnsi="Bierstadt"/>
                        </w:rPr>
                        <w:t xml:space="preserve">      </w:t>
                      </w:r>
                      <w:hyperlink r:id="rId15" w:history="1">
                        <w:r w:rsidR="00A1304B" w:rsidRPr="005B5CC9">
                          <w:rPr>
                            <w:rStyle w:val="Hyperlink"/>
                            <w:rFonts w:ascii="Bierstadt" w:hAnsi="Bierstadt"/>
                          </w:rPr>
                          <w:t>mailto:dale@gandalfrso.com</w:t>
                        </w:r>
                      </w:hyperlink>
                    </w:p>
                  </w:txbxContent>
                </v:textbox>
                <w10:wrap type="tight" anchory="page"/>
                <w10:anchorlock/>
              </v:shape>
            </w:pict>
          </mc:Fallback>
        </mc:AlternateContent>
      </w:r>
      <w:r w:rsidR="00A1304B">
        <w:rPr>
          <w:noProof/>
        </w:rPr>
        <w:drawing>
          <wp:anchor distT="0" distB="0" distL="114300" distR="114300" simplePos="0" relativeHeight="251665408" behindDoc="0" locked="1" layoutInCell="1" allowOverlap="1" wp14:anchorId="61A53F9F" wp14:editId="1B869792">
            <wp:simplePos x="0" y="0"/>
            <wp:positionH relativeFrom="column">
              <wp:posOffset>0</wp:posOffset>
            </wp:positionH>
            <wp:positionV relativeFrom="page">
              <wp:posOffset>8572500</wp:posOffset>
            </wp:positionV>
            <wp:extent cx="786384" cy="786384"/>
            <wp:effectExtent l="0" t="0" r="0" b="0"/>
            <wp:wrapSquare wrapText="bothSides"/>
            <wp:docPr id="20242049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384" cy="78638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85E33" w:rsidRPr="007F5B01" w:rsidSect="00A1304B">
      <w:footerReference w:type="defaul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39DF" w14:textId="77777777" w:rsidR="00C83FEF" w:rsidRDefault="00C83FEF" w:rsidP="00275AD6">
      <w:pPr>
        <w:spacing w:line="240" w:lineRule="auto"/>
      </w:pPr>
      <w:r>
        <w:separator/>
      </w:r>
    </w:p>
  </w:endnote>
  <w:endnote w:type="continuationSeparator" w:id="0">
    <w:p w14:paraId="5E4E41C2" w14:textId="77777777" w:rsidR="00C83FEF" w:rsidRDefault="00C83FEF" w:rsidP="00275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ierstadt">
    <w:panose1 w:val="020B0504020202020204"/>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56618"/>
      <w:docPartObj>
        <w:docPartGallery w:val="Page Numbers (Bottom of Page)"/>
        <w:docPartUnique/>
      </w:docPartObj>
    </w:sdtPr>
    <w:sdtEndPr/>
    <w:sdtContent>
      <w:sdt>
        <w:sdtPr>
          <w:id w:val="-1769616900"/>
          <w:docPartObj>
            <w:docPartGallery w:val="Page Numbers (Top of Page)"/>
            <w:docPartUnique/>
          </w:docPartObj>
        </w:sdtPr>
        <w:sdtEndPr/>
        <w:sdtContent>
          <w:p w14:paraId="20222FA9" w14:textId="38C2601E" w:rsidR="00E04453" w:rsidRDefault="00E0445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B6A92" w14:textId="77777777" w:rsidR="00E04453" w:rsidRDefault="00E0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8998" w14:textId="77777777" w:rsidR="00C83FEF" w:rsidRDefault="00C83FEF" w:rsidP="00275AD6">
      <w:pPr>
        <w:spacing w:line="240" w:lineRule="auto"/>
      </w:pPr>
      <w:r>
        <w:separator/>
      </w:r>
    </w:p>
  </w:footnote>
  <w:footnote w:type="continuationSeparator" w:id="0">
    <w:p w14:paraId="1A6D8178" w14:textId="77777777" w:rsidR="00C83FEF" w:rsidRDefault="00C83FEF" w:rsidP="00275A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45E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625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1C7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2F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883E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DE8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D212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7250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160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020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F6092E"/>
    <w:multiLevelType w:val="multilevel"/>
    <w:tmpl w:val="C82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60F48"/>
    <w:multiLevelType w:val="multilevel"/>
    <w:tmpl w:val="C4A8D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690630">
    <w:abstractNumId w:val="9"/>
  </w:num>
  <w:num w:numId="2" w16cid:durableId="2112893465">
    <w:abstractNumId w:val="7"/>
  </w:num>
  <w:num w:numId="3" w16cid:durableId="257494659">
    <w:abstractNumId w:val="6"/>
  </w:num>
  <w:num w:numId="4" w16cid:durableId="713777335">
    <w:abstractNumId w:val="5"/>
  </w:num>
  <w:num w:numId="5" w16cid:durableId="1793359585">
    <w:abstractNumId w:val="4"/>
  </w:num>
  <w:num w:numId="6" w16cid:durableId="1744140185">
    <w:abstractNumId w:val="8"/>
  </w:num>
  <w:num w:numId="7" w16cid:durableId="605579490">
    <w:abstractNumId w:val="3"/>
  </w:num>
  <w:num w:numId="8" w16cid:durableId="1552964671">
    <w:abstractNumId w:val="2"/>
  </w:num>
  <w:num w:numId="9" w16cid:durableId="1540389864">
    <w:abstractNumId w:val="1"/>
  </w:num>
  <w:num w:numId="10" w16cid:durableId="667904532">
    <w:abstractNumId w:val="0"/>
  </w:num>
  <w:num w:numId="11" w16cid:durableId="1219047871">
    <w:abstractNumId w:val="11"/>
  </w:num>
  <w:num w:numId="12" w16cid:durableId="262079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EF"/>
    <w:rsid w:val="00001879"/>
    <w:rsid w:val="00005F15"/>
    <w:rsid w:val="0009749D"/>
    <w:rsid w:val="000D247E"/>
    <w:rsid w:val="000D2D82"/>
    <w:rsid w:val="000F4ED8"/>
    <w:rsid w:val="00115926"/>
    <w:rsid w:val="00123CFD"/>
    <w:rsid w:val="00171545"/>
    <w:rsid w:val="00194B1B"/>
    <w:rsid w:val="001B326D"/>
    <w:rsid w:val="001D190B"/>
    <w:rsid w:val="00275AD6"/>
    <w:rsid w:val="0030481B"/>
    <w:rsid w:val="003B7DE5"/>
    <w:rsid w:val="003D4653"/>
    <w:rsid w:val="003F754B"/>
    <w:rsid w:val="004B0EBC"/>
    <w:rsid w:val="004B6515"/>
    <w:rsid w:val="005541A4"/>
    <w:rsid w:val="00596F0E"/>
    <w:rsid w:val="005B5CC9"/>
    <w:rsid w:val="005F70E4"/>
    <w:rsid w:val="00606D3B"/>
    <w:rsid w:val="00610940"/>
    <w:rsid w:val="00626E06"/>
    <w:rsid w:val="00684C96"/>
    <w:rsid w:val="007A10A7"/>
    <w:rsid w:val="007E5927"/>
    <w:rsid w:val="007F5B01"/>
    <w:rsid w:val="008765E6"/>
    <w:rsid w:val="00904EDB"/>
    <w:rsid w:val="00964655"/>
    <w:rsid w:val="00985E33"/>
    <w:rsid w:val="00A04DE0"/>
    <w:rsid w:val="00A1304B"/>
    <w:rsid w:val="00A87001"/>
    <w:rsid w:val="00AB6659"/>
    <w:rsid w:val="00B024DE"/>
    <w:rsid w:val="00C56EC3"/>
    <w:rsid w:val="00C81942"/>
    <w:rsid w:val="00C83FEF"/>
    <w:rsid w:val="00CB11A9"/>
    <w:rsid w:val="00D12A90"/>
    <w:rsid w:val="00D34752"/>
    <w:rsid w:val="00DD25E4"/>
    <w:rsid w:val="00E04453"/>
    <w:rsid w:val="00E24D0F"/>
    <w:rsid w:val="00E266CF"/>
    <w:rsid w:val="00E34DE7"/>
    <w:rsid w:val="00E65CBA"/>
    <w:rsid w:val="00F73E48"/>
    <w:rsid w:val="00FB689B"/>
    <w:rsid w:val="00FE15F7"/>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1CD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lsdException w:name="Smart Link" w:semiHidden="1" w:uiPriority="99" w:unhideWhenUsed="1"/>
  </w:latentStyles>
  <w:style w:type="paragraph" w:default="1" w:styleId="Normal">
    <w:name w:val="Normal"/>
    <w:qFormat/>
    <w:rsid w:val="007F5B01"/>
    <w:pPr>
      <w:spacing w:line="312" w:lineRule="auto"/>
    </w:pPr>
    <w:rPr>
      <w:rFonts w:asciiTheme="minorHAnsi" w:hAnsiTheme="minorHAnsi" w:cstheme="minorHAnsi"/>
      <w:color w:val="212120"/>
      <w:kern w:val="2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24D0F"/>
    <w:rPr>
      <w:rFonts w:ascii="Segoe UI" w:hAnsi="Segoe UI" w:cs="Segoe UI"/>
      <w:sz w:val="18"/>
      <w:szCs w:val="18"/>
    </w:rPr>
  </w:style>
  <w:style w:type="character" w:customStyle="1" w:styleId="BalloonTextChar">
    <w:name w:val="Balloon Text Char"/>
    <w:basedOn w:val="DefaultParagraphFont"/>
    <w:link w:val="BalloonText"/>
    <w:semiHidden/>
    <w:rsid w:val="007F5B01"/>
    <w:rPr>
      <w:rFonts w:ascii="Segoe UI" w:hAnsi="Segoe UI" w:cs="Segoe UI"/>
      <w:color w:val="212120"/>
      <w:kern w:val="28"/>
      <w:sz w:val="18"/>
      <w:szCs w:val="18"/>
    </w:rPr>
  </w:style>
  <w:style w:type="table" w:styleId="TableGrid">
    <w:name w:val="Table Grid"/>
    <w:basedOn w:val="TableNormal"/>
    <w:rsid w:val="00FB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B68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7F5B01"/>
    <w:rPr>
      <w:color w:val="808080"/>
    </w:rPr>
  </w:style>
  <w:style w:type="paragraph" w:styleId="Signature">
    <w:name w:val="Signature"/>
    <w:basedOn w:val="Normal"/>
    <w:link w:val="SignatureChar"/>
    <w:rsid w:val="007F5B01"/>
  </w:style>
  <w:style w:type="character" w:customStyle="1" w:styleId="SignatureChar">
    <w:name w:val="Signature Char"/>
    <w:basedOn w:val="DefaultParagraphFont"/>
    <w:link w:val="Signature"/>
    <w:rsid w:val="007F5B01"/>
    <w:rPr>
      <w:rFonts w:asciiTheme="minorHAnsi" w:hAnsiTheme="minorHAnsi" w:cstheme="minorHAnsi"/>
      <w:color w:val="212120"/>
      <w:kern w:val="28"/>
      <w:sz w:val="24"/>
      <w:szCs w:val="24"/>
    </w:rPr>
  </w:style>
  <w:style w:type="paragraph" w:styleId="Salutation">
    <w:name w:val="Salutation"/>
    <w:basedOn w:val="Normal"/>
    <w:next w:val="Normal"/>
    <w:link w:val="SalutationChar"/>
    <w:rsid w:val="007F5B01"/>
  </w:style>
  <w:style w:type="character" w:customStyle="1" w:styleId="SalutationChar">
    <w:name w:val="Salutation Char"/>
    <w:basedOn w:val="DefaultParagraphFont"/>
    <w:link w:val="Salutation"/>
    <w:rsid w:val="007F5B01"/>
    <w:rPr>
      <w:rFonts w:asciiTheme="minorHAnsi" w:hAnsiTheme="minorHAnsi" w:cstheme="minorHAnsi"/>
      <w:color w:val="212120"/>
      <w:kern w:val="28"/>
      <w:sz w:val="24"/>
      <w:szCs w:val="24"/>
    </w:rPr>
  </w:style>
  <w:style w:type="paragraph" w:customStyle="1" w:styleId="Address">
    <w:name w:val="Address"/>
    <w:basedOn w:val="Normal"/>
    <w:qFormat/>
    <w:rsid w:val="007F5B01"/>
    <w:pPr>
      <w:spacing w:line="264" w:lineRule="auto"/>
    </w:pPr>
    <w:rPr>
      <w:color w:val="FFFFFF" w:themeColor="background1"/>
      <w:w w:val="90"/>
      <w:sz w:val="18"/>
      <w:lang w:val="en"/>
    </w:rPr>
  </w:style>
  <w:style w:type="character" w:styleId="Hyperlink">
    <w:name w:val="Hyperlink"/>
    <w:basedOn w:val="DefaultParagraphFont"/>
    <w:uiPriority w:val="99"/>
    <w:semiHidden/>
    <w:rsid w:val="00115926"/>
    <w:rPr>
      <w:color w:val="0563C1" w:themeColor="hyperlink"/>
      <w:u w:val="single"/>
    </w:rPr>
  </w:style>
  <w:style w:type="character" w:styleId="UnresolvedMention">
    <w:name w:val="Unresolved Mention"/>
    <w:basedOn w:val="DefaultParagraphFont"/>
    <w:uiPriority w:val="99"/>
    <w:semiHidden/>
    <w:rsid w:val="00115926"/>
    <w:rPr>
      <w:color w:val="605E5C"/>
      <w:shd w:val="clear" w:color="auto" w:fill="E1DFDD"/>
    </w:rPr>
  </w:style>
  <w:style w:type="paragraph" w:styleId="Header">
    <w:name w:val="header"/>
    <w:basedOn w:val="Normal"/>
    <w:link w:val="HeaderChar"/>
    <w:semiHidden/>
    <w:rsid w:val="00275AD6"/>
    <w:pPr>
      <w:tabs>
        <w:tab w:val="center" w:pos="4680"/>
        <w:tab w:val="right" w:pos="9360"/>
      </w:tabs>
      <w:spacing w:line="240" w:lineRule="auto"/>
    </w:pPr>
  </w:style>
  <w:style w:type="character" w:customStyle="1" w:styleId="HeaderChar">
    <w:name w:val="Header Char"/>
    <w:basedOn w:val="DefaultParagraphFont"/>
    <w:link w:val="Header"/>
    <w:semiHidden/>
    <w:rsid w:val="00275AD6"/>
    <w:rPr>
      <w:rFonts w:asciiTheme="minorHAnsi" w:hAnsiTheme="minorHAnsi" w:cstheme="minorHAnsi"/>
      <w:color w:val="212120"/>
      <w:kern w:val="28"/>
      <w:sz w:val="24"/>
      <w:szCs w:val="24"/>
    </w:rPr>
  </w:style>
  <w:style w:type="paragraph" w:styleId="Footer">
    <w:name w:val="footer"/>
    <w:basedOn w:val="Normal"/>
    <w:link w:val="FooterChar"/>
    <w:uiPriority w:val="99"/>
    <w:rsid w:val="00275AD6"/>
    <w:pPr>
      <w:tabs>
        <w:tab w:val="center" w:pos="4680"/>
        <w:tab w:val="right" w:pos="9360"/>
      </w:tabs>
      <w:spacing w:line="240" w:lineRule="auto"/>
    </w:pPr>
  </w:style>
  <w:style w:type="character" w:customStyle="1" w:styleId="FooterChar">
    <w:name w:val="Footer Char"/>
    <w:basedOn w:val="DefaultParagraphFont"/>
    <w:link w:val="Footer"/>
    <w:uiPriority w:val="99"/>
    <w:rsid w:val="00275AD6"/>
    <w:rPr>
      <w:rFonts w:asciiTheme="minorHAnsi" w:hAnsiTheme="minorHAnsi" w:cstheme="minorHAnsi"/>
      <w:color w:val="212120"/>
      <w:kern w:val="28"/>
      <w:sz w:val="24"/>
      <w:szCs w:val="24"/>
    </w:rPr>
  </w:style>
  <w:style w:type="paragraph" w:styleId="NormalWeb">
    <w:name w:val="Normal (Web)"/>
    <w:basedOn w:val="Normal"/>
    <w:uiPriority w:val="99"/>
    <w:semiHidden/>
    <w:unhideWhenUsed/>
    <w:rsid w:val="00C83FEF"/>
    <w:pPr>
      <w:spacing w:before="100" w:beforeAutospacing="1" w:after="100" w:afterAutospacing="1" w:line="240" w:lineRule="auto"/>
    </w:pPr>
    <w:rPr>
      <w:rFonts w:ascii="Times New Roman" w:hAnsi="Times New Roman"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72518">
      <w:bodyDiv w:val="1"/>
      <w:marLeft w:val="0"/>
      <w:marRight w:val="0"/>
      <w:marTop w:val="0"/>
      <w:marBottom w:val="0"/>
      <w:divBdr>
        <w:top w:val="none" w:sz="0" w:space="0" w:color="auto"/>
        <w:left w:val="none" w:sz="0" w:space="0" w:color="auto"/>
        <w:bottom w:val="none" w:sz="0" w:space="0" w:color="auto"/>
        <w:right w:val="none" w:sz="0" w:space="0" w:color="auto"/>
      </w:divBdr>
    </w:div>
    <w:div w:id="496459475">
      <w:bodyDiv w:val="1"/>
      <w:marLeft w:val="0"/>
      <w:marRight w:val="0"/>
      <w:marTop w:val="0"/>
      <w:marBottom w:val="0"/>
      <w:divBdr>
        <w:top w:val="none" w:sz="0" w:space="0" w:color="auto"/>
        <w:left w:val="none" w:sz="0" w:space="0" w:color="auto"/>
        <w:bottom w:val="none" w:sz="0" w:space="0" w:color="auto"/>
        <w:right w:val="none" w:sz="0" w:space="0" w:color="auto"/>
      </w:divBdr>
    </w:div>
    <w:div w:id="699864251">
      <w:bodyDiv w:val="1"/>
      <w:marLeft w:val="0"/>
      <w:marRight w:val="0"/>
      <w:marTop w:val="0"/>
      <w:marBottom w:val="0"/>
      <w:divBdr>
        <w:top w:val="none" w:sz="0" w:space="0" w:color="auto"/>
        <w:left w:val="none" w:sz="0" w:space="0" w:color="auto"/>
        <w:bottom w:val="none" w:sz="0" w:space="0" w:color="auto"/>
        <w:right w:val="none" w:sz="0" w:space="0" w:color="auto"/>
      </w:divBdr>
    </w:div>
    <w:div w:id="1516532557">
      <w:bodyDiv w:val="1"/>
      <w:marLeft w:val="0"/>
      <w:marRight w:val="0"/>
      <w:marTop w:val="0"/>
      <w:marBottom w:val="0"/>
      <w:divBdr>
        <w:top w:val="none" w:sz="0" w:space="0" w:color="auto"/>
        <w:left w:val="none" w:sz="0" w:space="0" w:color="auto"/>
        <w:bottom w:val="none" w:sz="0" w:space="0" w:color="auto"/>
        <w:right w:val="none" w:sz="0" w:space="0" w:color="auto"/>
      </w:divBdr>
    </w:div>
    <w:div w:id="1618364797">
      <w:bodyDiv w:val="1"/>
      <w:marLeft w:val="0"/>
      <w:marRight w:val="0"/>
      <w:marTop w:val="0"/>
      <w:marBottom w:val="0"/>
      <w:divBdr>
        <w:top w:val="none" w:sz="0" w:space="0" w:color="auto"/>
        <w:left w:val="none" w:sz="0" w:space="0" w:color="auto"/>
        <w:bottom w:val="none" w:sz="0" w:space="0" w:color="auto"/>
        <w:right w:val="none" w:sz="0" w:space="0" w:color="auto"/>
      </w:divBdr>
    </w:div>
    <w:div w:id="1953857270">
      <w:bodyDiv w:val="1"/>
      <w:marLeft w:val="0"/>
      <w:marRight w:val="0"/>
      <w:marTop w:val="0"/>
      <w:marBottom w:val="0"/>
      <w:divBdr>
        <w:top w:val="none" w:sz="0" w:space="0" w:color="auto"/>
        <w:left w:val="none" w:sz="0" w:space="0" w:color="auto"/>
        <w:bottom w:val="none" w:sz="0" w:space="0" w:color="auto"/>
        <w:right w:val="none" w:sz="0" w:space="0" w:color="auto"/>
      </w:divBdr>
    </w:div>
    <w:div w:id="2003924556">
      <w:bodyDiv w:val="1"/>
      <w:marLeft w:val="0"/>
      <w:marRight w:val="0"/>
      <w:marTop w:val="0"/>
      <w:marBottom w:val="0"/>
      <w:divBdr>
        <w:top w:val="none" w:sz="0" w:space="0" w:color="auto"/>
        <w:left w:val="none" w:sz="0" w:space="0" w:color="auto"/>
        <w:bottom w:val="none" w:sz="0" w:space="0" w:color="auto"/>
        <w:right w:val="none" w:sz="0" w:space="0" w:color="auto"/>
      </w:divBdr>
    </w:div>
    <w:div w:id="20776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ndalfrso.com/pdf/InfoBills/ATF%20GunPowd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ale@gandalfrso.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le@gandalfrs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OneDrive\Documents\Custom%20Office%20Templates\Gandalfrs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177A3CCA-A363-442D-9FB8-C0ED9D05B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4996B-35A0-4169-8D87-97858F08F395}">
  <ds:schemaRefs>
    <ds:schemaRef ds:uri="http://schemas.microsoft.com/sharepoint/v3/contenttype/forms"/>
  </ds:schemaRefs>
</ds:datastoreItem>
</file>

<file path=customXml/itemProps3.xml><?xml version="1.0" encoding="utf-8"?>
<ds:datastoreItem xmlns:ds="http://schemas.openxmlformats.org/officeDocument/2006/customXml" ds:itemID="{ED3E01C6-2864-467E-B3FA-520225947F0F}">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Gandalfrso Letterhead</Template>
  <TotalTime>0</TotalTime>
  <Pages>1</Pages>
  <Words>228</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2023-09-03T17:56:00Z</dcterms:created>
  <dcterms:modified xsi:type="dcterms:W3CDTF">2023-09-03T18:12:00Z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